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EB90" w14:textId="6724A95B" w:rsidR="00903D54" w:rsidRPr="00903D54" w:rsidRDefault="00903D54" w:rsidP="00577AB9">
      <w:pPr>
        <w:rPr>
          <w:b/>
        </w:rPr>
      </w:pPr>
      <w:r w:rsidRPr="00903D54">
        <w:rPr>
          <w:b/>
        </w:rPr>
        <w:t>Product</w:t>
      </w:r>
      <w:r>
        <w:rPr>
          <w:b/>
        </w:rPr>
        <w:t xml:space="preserve">:  </w:t>
      </w:r>
      <w:r w:rsidR="00E005A0">
        <w:rPr>
          <w:b/>
        </w:rPr>
        <w:t>JBL Synthesis SCL-</w:t>
      </w:r>
      <w:r w:rsidR="00F24346">
        <w:rPr>
          <w:b/>
        </w:rPr>
        <w:t>8</w:t>
      </w:r>
    </w:p>
    <w:p w14:paraId="214FA84A" w14:textId="0695DCCA" w:rsidR="00F573FF" w:rsidRDefault="00F573FF" w:rsidP="00577AB9">
      <w:r w:rsidRPr="00F573FF">
        <w:rPr>
          <w:b/>
        </w:rPr>
        <w:t>Description Title:</w:t>
      </w:r>
      <w:r>
        <w:t xml:space="preserve"> </w:t>
      </w:r>
      <w:r w:rsidR="00E005A0">
        <w:t>SCL-</w:t>
      </w:r>
      <w:r w:rsidR="00F24346">
        <w:t>8</w:t>
      </w:r>
    </w:p>
    <w:p w14:paraId="07F7E279" w14:textId="2FC778C8" w:rsidR="00F573FF" w:rsidRDefault="00F573FF" w:rsidP="00577AB9">
      <w:r w:rsidRPr="00F573FF">
        <w:rPr>
          <w:b/>
        </w:rPr>
        <w:t>Descriptor:</w:t>
      </w:r>
      <w:r>
        <w:t xml:space="preserve"> </w:t>
      </w:r>
      <w:r w:rsidR="00E005A0">
        <w:t xml:space="preserve">2-Way </w:t>
      </w:r>
      <w:r w:rsidR="00F24346">
        <w:t>5.25</w:t>
      </w:r>
      <w:r w:rsidR="00E005A0">
        <w:t>-inch (</w:t>
      </w:r>
      <w:r w:rsidR="00756865">
        <w:t>1</w:t>
      </w:r>
      <w:r w:rsidR="00F24346">
        <w:t>3</w:t>
      </w:r>
      <w:r w:rsidR="00756865">
        <w:t>0</w:t>
      </w:r>
      <w:r w:rsidR="00E005A0">
        <w:t xml:space="preserve">mm) </w:t>
      </w:r>
      <w:r w:rsidR="00756865">
        <w:t xml:space="preserve">In-Ceiling </w:t>
      </w:r>
      <w:r w:rsidR="00E005A0">
        <w:t>Loudspeaker</w:t>
      </w:r>
    </w:p>
    <w:p w14:paraId="4BB7E94A" w14:textId="43E2F4AB" w:rsidR="00F573FF" w:rsidRDefault="00F573FF" w:rsidP="00577AB9">
      <w:r w:rsidRPr="00F573FF">
        <w:rPr>
          <w:b/>
        </w:rPr>
        <w:t>Short Descriptor:</w:t>
      </w:r>
      <w:r>
        <w:t xml:space="preserve"> </w:t>
      </w:r>
      <w:r w:rsidR="00F24346">
        <w:t>2-Way 5.25-inch (130mm) In-Ceiling Loudspeaker</w:t>
      </w:r>
    </w:p>
    <w:p w14:paraId="04DFEA29" w14:textId="45E376B6" w:rsidR="005D492C" w:rsidRDefault="00F573FF" w:rsidP="001900EB">
      <w:pPr>
        <w:spacing w:after="120"/>
        <w:rPr>
          <w:rFonts w:cs="Arial"/>
        </w:rPr>
      </w:pPr>
      <w:r w:rsidRPr="00F573FF">
        <w:rPr>
          <w:b/>
        </w:rPr>
        <w:t>Short Description:</w:t>
      </w:r>
      <w:r w:rsidR="001900EB">
        <w:t xml:space="preserve">  The </w:t>
      </w:r>
      <w:r w:rsidR="005F3ECB">
        <w:t xml:space="preserve">most compact </w:t>
      </w:r>
      <w:r w:rsidR="00756865">
        <w:t xml:space="preserve">round in-ceiling model in the </w:t>
      </w:r>
      <w:r w:rsidR="001900EB" w:rsidRPr="00E005A0">
        <w:t>JBL Synthesis Custom Loudspeaker</w:t>
      </w:r>
      <w:r w:rsidR="00756865">
        <w:t xml:space="preserve"> range</w:t>
      </w:r>
      <w:r w:rsidR="001900EB" w:rsidRPr="00E005A0">
        <w:t>, the SCL-</w:t>
      </w:r>
      <w:r w:rsidR="005F3ECB">
        <w:t>8</w:t>
      </w:r>
      <w:r w:rsidR="001900EB" w:rsidRPr="00E005A0">
        <w:t xml:space="preserve"> </w:t>
      </w:r>
      <w:r w:rsidR="001900EB">
        <w:t xml:space="preserve">features </w:t>
      </w:r>
      <w:r w:rsidR="001900EB" w:rsidRPr="00102901">
        <w:rPr>
          <w:rFonts w:cs="Arial"/>
        </w:rPr>
        <w:t>JBL’s patented D2</w:t>
      </w:r>
      <w:r w:rsidR="001900EB">
        <w:rPr>
          <w:rFonts w:cs="Arial"/>
        </w:rPr>
        <w:t>4</w:t>
      </w:r>
      <w:r w:rsidR="005F3ECB">
        <w:rPr>
          <w:rFonts w:cs="Arial"/>
        </w:rPr>
        <w:t>10</w:t>
      </w:r>
      <w:r w:rsidR="00756865">
        <w:rPr>
          <w:rFonts w:cs="Arial"/>
        </w:rPr>
        <w:t>H</w:t>
      </w:r>
      <w:r w:rsidR="001900EB" w:rsidRPr="00102901">
        <w:rPr>
          <w:rFonts w:cs="Arial"/>
        </w:rPr>
        <w:t xml:space="preserve"> </w:t>
      </w:r>
      <w:r w:rsidR="005F3ECB">
        <w:rPr>
          <w:rFonts w:cs="Arial"/>
        </w:rPr>
        <w:t>2</w:t>
      </w:r>
      <w:r w:rsidR="001900EB">
        <w:rPr>
          <w:rFonts w:cs="Arial"/>
        </w:rPr>
        <w:t>-inch (</w:t>
      </w:r>
      <w:r w:rsidR="00756865">
        <w:rPr>
          <w:rFonts w:cs="Arial"/>
        </w:rPr>
        <w:t>2</w:t>
      </w:r>
      <w:r w:rsidR="001900EB">
        <w:rPr>
          <w:rFonts w:cs="Arial"/>
        </w:rPr>
        <w:t xml:space="preserve">5mm) </w:t>
      </w:r>
      <w:r w:rsidR="001900EB" w:rsidRPr="00102901">
        <w:rPr>
          <w:rFonts w:cs="Arial"/>
        </w:rPr>
        <w:t xml:space="preserve">compression driver </w:t>
      </w:r>
      <w:r w:rsidR="001900EB">
        <w:rPr>
          <w:rFonts w:cs="Arial"/>
        </w:rPr>
        <w:t>mated to a</w:t>
      </w:r>
      <w:r w:rsidR="00756865">
        <w:rPr>
          <w:rFonts w:cs="Arial"/>
        </w:rPr>
        <w:t xml:space="preserve">n offset </w:t>
      </w:r>
      <w:r w:rsidR="001900EB">
        <w:rPr>
          <w:rFonts w:cs="Arial"/>
        </w:rPr>
        <w:t>High Definition Imaging (HDI™) horn</w:t>
      </w:r>
      <w:r w:rsidR="004C15C3">
        <w:rPr>
          <w:rFonts w:cs="Arial"/>
        </w:rPr>
        <w:t xml:space="preserve">.  </w:t>
      </w:r>
      <w:r w:rsidR="00C764CB">
        <w:rPr>
          <w:rFonts w:cs="Arial"/>
        </w:rPr>
        <w:t>Integrated</w:t>
      </w:r>
      <w:r w:rsidR="001900EB">
        <w:rPr>
          <w:rFonts w:cs="Arial"/>
        </w:rPr>
        <w:t xml:space="preserve"> with </w:t>
      </w:r>
      <w:r w:rsidR="00756865">
        <w:rPr>
          <w:rFonts w:cs="Arial"/>
        </w:rPr>
        <w:t>a</w:t>
      </w:r>
      <w:r w:rsidR="00A80E34">
        <w:rPr>
          <w:rFonts w:cs="Arial"/>
        </w:rPr>
        <w:t>n angled</w:t>
      </w:r>
      <w:r w:rsidR="00756865">
        <w:rPr>
          <w:rFonts w:cs="Arial"/>
        </w:rPr>
        <w:t xml:space="preserve"> </w:t>
      </w:r>
      <w:r w:rsidR="005F3ECB">
        <w:rPr>
          <w:rFonts w:cs="Arial"/>
        </w:rPr>
        <w:t>5.25</w:t>
      </w:r>
      <w:r w:rsidR="00756865">
        <w:rPr>
          <w:rFonts w:cs="Arial"/>
        </w:rPr>
        <w:t>-inch advanced aluminum matrix cone cast-fra</w:t>
      </w:r>
      <w:r w:rsidR="00234161">
        <w:rPr>
          <w:rFonts w:cs="Arial"/>
        </w:rPr>
        <w:t xml:space="preserve">me </w:t>
      </w:r>
      <w:r w:rsidR="001900EB">
        <w:rPr>
          <w:rFonts w:cs="Arial"/>
        </w:rPr>
        <w:t>woofer</w:t>
      </w:r>
      <w:r w:rsidR="00756865">
        <w:rPr>
          <w:rFonts w:cs="Arial"/>
        </w:rPr>
        <w:t xml:space="preserve"> </w:t>
      </w:r>
      <w:r w:rsidR="005D492C">
        <w:rPr>
          <w:rFonts w:cs="Arial"/>
        </w:rPr>
        <w:t xml:space="preserve">to aim sound at the main listening </w:t>
      </w:r>
      <w:r w:rsidR="00BB39DC">
        <w:rPr>
          <w:rFonts w:cs="Arial"/>
        </w:rPr>
        <w:t>position</w:t>
      </w:r>
      <w:r w:rsidR="000F2531">
        <w:rPr>
          <w:rFonts w:cs="Arial"/>
        </w:rPr>
        <w:t>,</w:t>
      </w:r>
      <w:r w:rsidR="005D492C">
        <w:rPr>
          <w:rFonts w:cs="Arial"/>
        </w:rPr>
        <w:t xml:space="preserve"> as part of a complete JBL Synthesis immersive sound system.</w:t>
      </w:r>
    </w:p>
    <w:p w14:paraId="2EFA3D81" w14:textId="474D8721" w:rsidR="00737246" w:rsidRPr="008B4847" w:rsidRDefault="00F573FF" w:rsidP="008B4847">
      <w:pPr>
        <w:spacing w:after="120"/>
        <w:rPr>
          <w:rFonts w:cs="Arial"/>
        </w:rPr>
      </w:pPr>
      <w:r w:rsidRPr="00F573FF">
        <w:rPr>
          <w:b/>
        </w:rPr>
        <w:t>Long Description:</w:t>
      </w:r>
      <w:r w:rsidR="001900EB">
        <w:t xml:space="preserve">  </w:t>
      </w:r>
      <w:r w:rsidR="00BB39DC" w:rsidRPr="001900EB">
        <w:rPr>
          <w:rFonts w:cs="Arial"/>
        </w:rPr>
        <w:t xml:space="preserve">The </w:t>
      </w:r>
      <w:r w:rsidR="00BB39DC">
        <w:rPr>
          <w:rFonts w:cs="Arial"/>
        </w:rPr>
        <w:t>most compact round in-ceiling model in</w:t>
      </w:r>
      <w:r w:rsidR="00BB39DC" w:rsidRPr="001900EB">
        <w:rPr>
          <w:rFonts w:cs="Arial"/>
        </w:rPr>
        <w:t xml:space="preserve"> the JBL Synthesis Custom Loudspeaker (SCL) series, the SCL-</w:t>
      </w:r>
      <w:r w:rsidR="00BB39DC">
        <w:rPr>
          <w:rFonts w:cs="Arial"/>
        </w:rPr>
        <w:t>8</w:t>
      </w:r>
      <w:r w:rsidR="00BB39DC" w:rsidRPr="001900EB">
        <w:rPr>
          <w:rFonts w:cs="Arial"/>
        </w:rPr>
        <w:t xml:space="preserve"> is designed for unparalleled performance in </w:t>
      </w:r>
      <w:r w:rsidR="000866DE">
        <w:rPr>
          <w:rFonts w:cs="Arial"/>
        </w:rPr>
        <w:t xml:space="preserve">small to medium </w:t>
      </w:r>
      <w:r w:rsidR="00BB39DC" w:rsidRPr="001900EB">
        <w:rPr>
          <w:rFonts w:cs="Arial"/>
        </w:rPr>
        <w:t xml:space="preserve">theater rooms </w:t>
      </w:r>
      <w:r w:rsidR="00BB39DC">
        <w:rPr>
          <w:rFonts w:cs="Arial"/>
        </w:rPr>
        <w:t xml:space="preserve">for </w:t>
      </w:r>
      <w:r w:rsidR="00BB39DC" w:rsidRPr="009C369E">
        <w:rPr>
          <w:rFonts w:cs="Arial"/>
        </w:rPr>
        <w:t xml:space="preserve">immersive applications as a height channel, or in high-performance two-channel applications </w:t>
      </w:r>
      <w:r w:rsidR="00BB39DC">
        <w:rPr>
          <w:rFonts w:cs="Arial"/>
        </w:rPr>
        <w:t>and</w:t>
      </w:r>
      <w:r w:rsidR="00BB39DC" w:rsidRPr="009C369E">
        <w:rPr>
          <w:rFonts w:cs="Arial"/>
        </w:rPr>
        <w:t xml:space="preserve"> distributed whole-house audio</w:t>
      </w:r>
      <w:r w:rsidR="00BB39DC">
        <w:rPr>
          <w:rFonts w:cs="Arial"/>
        </w:rPr>
        <w:t xml:space="preserve">.  </w:t>
      </w:r>
      <w:r w:rsidR="00BB39DC" w:rsidRPr="001900EB">
        <w:rPr>
          <w:rFonts w:cs="Arial"/>
        </w:rPr>
        <w:t>The SCL-</w:t>
      </w:r>
      <w:r w:rsidR="000866DE">
        <w:rPr>
          <w:rFonts w:cs="Arial"/>
        </w:rPr>
        <w:t>8</w:t>
      </w:r>
      <w:r w:rsidR="00BB39DC" w:rsidRPr="001900EB">
        <w:rPr>
          <w:rFonts w:cs="Arial"/>
        </w:rPr>
        <w:t xml:space="preserve"> features the patented JBL D24</w:t>
      </w:r>
      <w:r w:rsidR="000866DE">
        <w:rPr>
          <w:rFonts w:cs="Arial"/>
        </w:rPr>
        <w:t>10</w:t>
      </w:r>
      <w:r w:rsidR="00BB39DC">
        <w:rPr>
          <w:rFonts w:cs="Arial"/>
        </w:rPr>
        <w:t>H</w:t>
      </w:r>
      <w:r w:rsidR="000866DE">
        <w:rPr>
          <w:rFonts w:cs="Arial"/>
        </w:rPr>
        <w:t>-2</w:t>
      </w:r>
      <w:r w:rsidR="00BB39DC" w:rsidRPr="001900EB">
        <w:rPr>
          <w:rFonts w:cs="Arial"/>
        </w:rPr>
        <w:t xml:space="preserve"> </w:t>
      </w:r>
      <w:r w:rsidR="00BB39DC">
        <w:rPr>
          <w:rFonts w:cs="Arial"/>
        </w:rPr>
        <w:t>1</w:t>
      </w:r>
      <w:r w:rsidR="00BB39DC" w:rsidRPr="001900EB">
        <w:rPr>
          <w:rFonts w:cs="Arial"/>
        </w:rPr>
        <w:t xml:space="preserve">-inch </w:t>
      </w:r>
      <w:r w:rsidR="00BB39DC">
        <w:rPr>
          <w:rFonts w:cs="Arial"/>
        </w:rPr>
        <w:t xml:space="preserve">(25mm) </w:t>
      </w:r>
      <w:r w:rsidR="00BB39DC" w:rsidRPr="001900EB">
        <w:rPr>
          <w:rFonts w:cs="Arial"/>
        </w:rPr>
        <w:t xml:space="preserve">compression driver mated to </w:t>
      </w:r>
      <w:r w:rsidR="00BB39DC" w:rsidRPr="009C369E">
        <w:rPr>
          <w:rFonts w:cs="Arial"/>
        </w:rPr>
        <w:t>an offset High Definition Imaging (HDI™) horn</w:t>
      </w:r>
      <w:r w:rsidR="00BB39DC">
        <w:rPr>
          <w:rFonts w:cs="Arial"/>
        </w:rPr>
        <w:t xml:space="preserve"> and an angled </w:t>
      </w:r>
      <w:r w:rsidR="000866DE">
        <w:rPr>
          <w:rFonts w:cs="Arial"/>
        </w:rPr>
        <w:t>5.25</w:t>
      </w:r>
      <w:r w:rsidR="00BB39DC">
        <w:rPr>
          <w:rFonts w:cs="Arial"/>
        </w:rPr>
        <w:t xml:space="preserve">-inch advanced aluminum matrix cone cast-frame woofer with integral waveguide baffle </w:t>
      </w:r>
      <w:r w:rsidR="00BB39DC" w:rsidRPr="009C369E">
        <w:rPr>
          <w:rFonts w:cs="Arial"/>
        </w:rPr>
        <w:t xml:space="preserve">allowing the loudspeaker to be “aimed”, focusing its output towards a specific listening </w:t>
      </w:r>
      <w:r w:rsidR="00BB39DC">
        <w:rPr>
          <w:rFonts w:cs="Arial"/>
        </w:rPr>
        <w:t>area.  The SCL-</w:t>
      </w:r>
      <w:r w:rsidR="000866DE">
        <w:rPr>
          <w:rFonts w:cs="Arial"/>
        </w:rPr>
        <w:t>8</w:t>
      </w:r>
      <w:r w:rsidR="00BB39DC">
        <w:rPr>
          <w:rFonts w:cs="Arial"/>
        </w:rPr>
        <w:t xml:space="preserve"> is a</w:t>
      </w:r>
      <w:r w:rsidR="00BB39DC" w:rsidRPr="001900EB">
        <w:rPr>
          <w:rFonts w:cs="Arial"/>
        </w:rPr>
        <w:t>coustically designed to complement any of the JBL Synthesis Custom Loudspeakers (SCL series) as part of a complete JBL Synthesis solution.</w:t>
      </w:r>
      <w:r w:rsidR="001900EB" w:rsidRPr="001900EB">
        <w:rPr>
          <w:rFonts w:cs="Arial"/>
        </w:rPr>
        <w:t xml:space="preserve">     </w:t>
      </w:r>
      <w:r w:rsidR="00737246">
        <w:t xml:space="preserve"> </w:t>
      </w:r>
    </w:p>
    <w:p w14:paraId="49D7271D" w14:textId="77777777" w:rsidR="007146AE" w:rsidRPr="00DC39BE" w:rsidRDefault="007146AE">
      <w:pPr>
        <w:rPr>
          <w:b/>
        </w:rPr>
      </w:pPr>
      <w:r w:rsidRPr="00DC39BE">
        <w:rPr>
          <w:b/>
        </w:rPr>
        <w:t>Highlights:</w:t>
      </w:r>
    </w:p>
    <w:p w14:paraId="1F217FF3" w14:textId="77777777" w:rsidR="00F24346" w:rsidRPr="00F24346" w:rsidRDefault="00F24346" w:rsidP="00F24346">
      <w:pPr>
        <w:numPr>
          <w:ilvl w:val="0"/>
          <w:numId w:val="13"/>
        </w:numPr>
        <w:spacing w:after="0"/>
      </w:pPr>
      <w:r w:rsidRPr="00F24346">
        <w:t>2-way in-ceiling loudspeaker system designed for off-axis listening as height, in-ceiling LCR and surround channels</w:t>
      </w:r>
    </w:p>
    <w:p w14:paraId="63364878" w14:textId="099FE2FD" w:rsidR="00F24346" w:rsidRPr="00F24346" w:rsidRDefault="00F24346" w:rsidP="00F24346">
      <w:pPr>
        <w:numPr>
          <w:ilvl w:val="0"/>
          <w:numId w:val="13"/>
        </w:numPr>
        <w:spacing w:after="0"/>
      </w:pPr>
      <w:r w:rsidRPr="00F24346">
        <w:t>Features 1-inch 2410H-2 compression driver tweeter mated to a JBL patented offset High-Definition Imaging (HDI™) horn assembly, angled toward listening area</w:t>
      </w:r>
    </w:p>
    <w:p w14:paraId="34871077" w14:textId="1E10C381" w:rsidR="00F24346" w:rsidRPr="00F24346" w:rsidRDefault="00F24346" w:rsidP="00F24346">
      <w:pPr>
        <w:numPr>
          <w:ilvl w:val="0"/>
          <w:numId w:val="13"/>
        </w:numPr>
        <w:spacing w:after="0"/>
      </w:pPr>
      <w:r w:rsidRPr="00F24346">
        <w:t xml:space="preserve">Complemented with a 5.25-inch (130mm) </w:t>
      </w:r>
      <w:r w:rsidR="00834D54">
        <w:t xml:space="preserve">advanced </w:t>
      </w:r>
      <w:r w:rsidRPr="00F24346">
        <w:t xml:space="preserve">aluminum </w:t>
      </w:r>
      <w:r w:rsidR="00834D54">
        <w:t xml:space="preserve">matrix </w:t>
      </w:r>
      <w:r w:rsidRPr="00F24346">
        <w:t>cone, cast frame woofer with waveguide baffle, angled to match HDI horn</w:t>
      </w:r>
    </w:p>
    <w:p w14:paraId="4F42604B" w14:textId="77777777" w:rsidR="00E27C00" w:rsidRDefault="00E27C00" w:rsidP="00E27C00">
      <w:pPr>
        <w:numPr>
          <w:ilvl w:val="0"/>
          <w:numId w:val="13"/>
        </w:numPr>
        <w:spacing w:after="0"/>
      </w:pPr>
      <w:r w:rsidRPr="005D492C">
        <w:t>Patented Cat</w:t>
      </w:r>
      <w:r>
        <w:t xml:space="preserve"> </w:t>
      </w:r>
      <w:r w:rsidRPr="005D492C">
        <w:t xml:space="preserve">Claw </w:t>
      </w:r>
      <w:r>
        <w:t>mounting mechanism for faster installations</w:t>
      </w:r>
      <w:r w:rsidRPr="005D492C">
        <w:t xml:space="preserve"> </w:t>
      </w:r>
    </w:p>
    <w:p w14:paraId="679A8C41" w14:textId="5AAA3865" w:rsidR="00F24346" w:rsidRPr="00F24346" w:rsidRDefault="00F24346" w:rsidP="00E27C00">
      <w:pPr>
        <w:numPr>
          <w:ilvl w:val="0"/>
          <w:numId w:val="13"/>
        </w:numPr>
        <w:spacing w:after="0"/>
      </w:pPr>
      <w:r w:rsidRPr="00F24346">
        <w:t>Gold plated, spring-loaded binding posts</w:t>
      </w:r>
    </w:p>
    <w:p w14:paraId="2F037A46" w14:textId="67A3910F" w:rsidR="00F24346" w:rsidRDefault="00F24346" w:rsidP="00F24346">
      <w:pPr>
        <w:numPr>
          <w:ilvl w:val="0"/>
          <w:numId w:val="13"/>
        </w:numPr>
        <w:spacing w:after="0"/>
      </w:pPr>
      <w:r w:rsidRPr="00F24346">
        <w:t>Comes with paintable zero-bezel, magnetically attached round and square grilles</w:t>
      </w:r>
    </w:p>
    <w:p w14:paraId="0900EDB4" w14:textId="6DC73EBA" w:rsidR="00C36AE1" w:rsidRPr="00F24346" w:rsidRDefault="00C36AE1" w:rsidP="00C36AE1">
      <w:pPr>
        <w:pStyle w:val="ListParagraph"/>
        <w:numPr>
          <w:ilvl w:val="0"/>
          <w:numId w:val="13"/>
        </w:numPr>
        <w:spacing w:after="160" w:line="259" w:lineRule="auto"/>
      </w:pPr>
      <w:r>
        <w:t>Compatible with CB</w:t>
      </w:r>
      <w:r>
        <w:t>8</w:t>
      </w:r>
      <w:r>
        <w:t xml:space="preserve"> </w:t>
      </w:r>
      <w:r w:rsidRPr="00F27390">
        <w:t>pre-construction bracket</w:t>
      </w:r>
    </w:p>
    <w:p w14:paraId="79B8B35D" w14:textId="33768F0B" w:rsidR="005D492C" w:rsidRDefault="00F24346" w:rsidP="00F24346">
      <w:pPr>
        <w:rPr>
          <w:b/>
          <w:bCs/>
        </w:rPr>
      </w:pPr>
      <w:r w:rsidRPr="00F24346">
        <w:rPr>
          <w:b/>
          <w:bCs/>
        </w:rPr>
        <w:t xml:space="preserve"> </w:t>
      </w:r>
      <w:r w:rsidR="005D492C">
        <w:rPr>
          <w:b/>
          <w:bCs/>
        </w:rPr>
        <w:br w:type="page"/>
      </w:r>
    </w:p>
    <w:p w14:paraId="1BE5BC75" w14:textId="5A2C8A0B" w:rsidR="00B55FB7" w:rsidRPr="00DC39BE" w:rsidRDefault="006C7768" w:rsidP="00B55FB7">
      <w:pPr>
        <w:autoSpaceDE w:val="0"/>
        <w:autoSpaceDN w:val="0"/>
        <w:adjustRightInd w:val="0"/>
        <w:spacing w:before="160" w:after="40" w:line="221" w:lineRule="atLeast"/>
      </w:pPr>
      <w:r>
        <w:rPr>
          <w:b/>
          <w:bCs/>
        </w:rPr>
        <w:lastRenderedPageBreak/>
        <w:t xml:space="preserve">General </w:t>
      </w:r>
      <w:r w:rsidR="00B55FB7" w:rsidRPr="00DC39BE">
        <w:rPr>
          <w:b/>
          <w:bCs/>
        </w:rPr>
        <w:t>Specifications:</w:t>
      </w:r>
    </w:p>
    <w:tbl>
      <w:tblPr>
        <w:tblStyle w:val="TableGridLight"/>
        <w:tblW w:w="10395" w:type="dxa"/>
        <w:tblLayout w:type="fixed"/>
        <w:tblLook w:val="0080" w:firstRow="0" w:lastRow="0" w:firstColumn="1" w:lastColumn="0" w:noHBand="0" w:noVBand="0"/>
      </w:tblPr>
      <w:tblGrid>
        <w:gridCol w:w="3415"/>
        <w:gridCol w:w="6980"/>
      </w:tblGrid>
      <w:tr w:rsidR="00B40567" w:rsidRPr="00DC39BE" w14:paraId="4113E92A" w14:textId="77777777" w:rsidTr="00AB3FF8">
        <w:trPr>
          <w:trHeight w:val="91"/>
        </w:trPr>
        <w:tc>
          <w:tcPr>
            <w:tcW w:w="3415" w:type="dxa"/>
          </w:tcPr>
          <w:p w14:paraId="577BA3ED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Type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D4CA99E" w14:textId="12574CA4" w:rsidR="00B40567" w:rsidRPr="000D785B" w:rsidRDefault="004C15C3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40567" w:rsidRPr="000D785B">
              <w:rPr>
                <w:rFonts w:ascii="Calibri" w:hAnsi="Calibri" w:cs="Calibri"/>
                <w:color w:val="000000"/>
              </w:rPr>
              <w:t>-</w:t>
            </w:r>
            <w:r w:rsidR="00DF0BB9">
              <w:rPr>
                <w:rFonts w:ascii="Calibri" w:hAnsi="Calibri" w:cs="Calibri"/>
                <w:color w:val="000000"/>
              </w:rPr>
              <w:t>W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ay </w:t>
            </w:r>
            <w:r w:rsidR="001141C0">
              <w:rPr>
                <w:rFonts w:ascii="Calibri" w:hAnsi="Calibri" w:cs="Calibri"/>
                <w:color w:val="000000"/>
              </w:rPr>
              <w:t>In-</w:t>
            </w:r>
            <w:r w:rsidR="00756865">
              <w:rPr>
                <w:rFonts w:ascii="Calibri" w:hAnsi="Calibri" w:cs="Calibri"/>
                <w:color w:val="000000"/>
              </w:rPr>
              <w:t>ceiling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loudspeaker</w:t>
            </w:r>
          </w:p>
        </w:tc>
      </w:tr>
      <w:tr w:rsidR="00B40567" w:rsidRPr="00DC39BE" w14:paraId="372EA87B" w14:textId="77777777" w:rsidTr="00AB3FF8">
        <w:trPr>
          <w:trHeight w:val="189"/>
        </w:trPr>
        <w:tc>
          <w:tcPr>
            <w:tcW w:w="3415" w:type="dxa"/>
          </w:tcPr>
          <w:p w14:paraId="33E4D723" w14:textId="398613A5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Low Frequency Driver</w:t>
            </w:r>
            <w:r w:rsidR="000C5062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6D1E1C40" w14:textId="721DC405" w:rsidR="00B40567" w:rsidRPr="000D785B" w:rsidRDefault="003D6B5D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5.25</w:t>
            </w:r>
            <w:r w:rsidR="007813EF">
              <w:rPr>
                <w:rFonts w:ascii="Calibri" w:hAnsi="Calibri" w:cs="Calibri"/>
                <w:color w:val="000000"/>
              </w:rPr>
              <w:t>”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(</w:t>
            </w:r>
            <w:r w:rsidR="0075686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="004C15C3">
              <w:rPr>
                <w:rFonts w:ascii="Calibri" w:hAnsi="Calibri" w:cs="Calibri"/>
                <w:color w:val="000000"/>
              </w:rPr>
              <w:t>0</w:t>
            </w:r>
            <w:r w:rsidR="007813EF">
              <w:rPr>
                <w:rFonts w:ascii="Calibri" w:hAnsi="Calibri" w:cs="Calibri"/>
                <w:color w:val="000000"/>
              </w:rPr>
              <w:t xml:space="preserve"> 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mm) </w:t>
            </w:r>
            <w:r w:rsidR="00756865">
              <w:rPr>
                <w:rFonts w:ascii="Calibri" w:hAnsi="Calibri" w:cs="Calibri"/>
                <w:color w:val="000000"/>
              </w:rPr>
              <w:t xml:space="preserve">advanced Aluminum Matrix cone </w:t>
            </w:r>
            <w:r w:rsidR="00390E9B">
              <w:rPr>
                <w:rFonts w:ascii="Calibri" w:hAnsi="Calibri" w:cs="Calibri"/>
                <w:color w:val="000000"/>
              </w:rPr>
              <w:t xml:space="preserve">cast-frame </w:t>
            </w:r>
            <w:r w:rsidR="00B40567" w:rsidRPr="000D785B">
              <w:rPr>
                <w:rFonts w:ascii="Calibri" w:hAnsi="Calibri" w:cs="Calibri"/>
                <w:color w:val="000000"/>
              </w:rPr>
              <w:t>woofer</w:t>
            </w:r>
            <w:r w:rsidR="000F2531">
              <w:rPr>
                <w:rFonts w:ascii="Calibri" w:hAnsi="Calibri" w:cs="Calibri"/>
                <w:color w:val="000000"/>
              </w:rPr>
              <w:t xml:space="preserve"> </w:t>
            </w:r>
            <w:r w:rsidR="000F2531" w:rsidRPr="000F2531">
              <w:rPr>
                <w:rFonts w:ascii="Calibri" w:hAnsi="Calibri" w:cs="Calibri"/>
                <w:color w:val="000000"/>
              </w:rPr>
              <w:t>(JW130Al-4)</w:t>
            </w:r>
          </w:p>
        </w:tc>
      </w:tr>
      <w:tr w:rsidR="00B40567" w:rsidRPr="00DC39BE" w14:paraId="3CAE69E0" w14:textId="77777777" w:rsidTr="00AB3FF8">
        <w:trPr>
          <w:trHeight w:val="91"/>
        </w:trPr>
        <w:tc>
          <w:tcPr>
            <w:tcW w:w="3415" w:type="dxa"/>
          </w:tcPr>
          <w:p w14:paraId="37C2FFC4" w14:textId="11B69C95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High Frequency Driver</w:t>
            </w:r>
            <w:r w:rsidR="000C5062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4EDAD872" w14:textId="67658FC1" w:rsidR="00B40567" w:rsidRPr="000D785B" w:rsidRDefault="00756865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224DE" w:rsidRPr="003224DE">
              <w:rPr>
                <w:rFonts w:ascii="Calibri" w:hAnsi="Calibri" w:cs="Calibri"/>
                <w:color w:val="000000"/>
              </w:rPr>
              <w:t>" (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3224DE">
              <w:rPr>
                <w:rFonts w:ascii="Calibri" w:hAnsi="Calibri" w:cs="Calibri"/>
                <w:color w:val="000000"/>
              </w:rPr>
              <w:t>5</w:t>
            </w:r>
            <w:r w:rsidR="007813EF">
              <w:rPr>
                <w:rFonts w:ascii="Calibri" w:hAnsi="Calibri" w:cs="Calibri"/>
                <w:color w:val="000000"/>
              </w:rPr>
              <w:t xml:space="preserve"> </w:t>
            </w:r>
            <w:r w:rsidR="003224DE" w:rsidRPr="003224DE">
              <w:rPr>
                <w:rFonts w:ascii="Calibri" w:hAnsi="Calibri" w:cs="Calibri"/>
                <w:color w:val="000000"/>
              </w:rPr>
              <w:t xml:space="preserve">mm) </w:t>
            </w:r>
            <w:r w:rsidR="000F2531">
              <w:rPr>
                <w:rFonts w:ascii="Calibri" w:hAnsi="Calibri" w:cs="Calibri"/>
                <w:color w:val="000000"/>
              </w:rPr>
              <w:t xml:space="preserve">2410H-2 </w:t>
            </w:r>
            <w:r w:rsidR="001141C0">
              <w:rPr>
                <w:rFonts w:ascii="Calibri" w:hAnsi="Calibri" w:cs="Calibri"/>
                <w:color w:val="000000"/>
              </w:rPr>
              <w:t xml:space="preserve">Teonex® </w:t>
            </w:r>
            <w:r>
              <w:rPr>
                <w:rFonts w:ascii="Calibri" w:hAnsi="Calibri" w:cs="Calibri"/>
                <w:color w:val="000000"/>
              </w:rPr>
              <w:t xml:space="preserve">annular </w:t>
            </w:r>
            <w:r w:rsidR="001141C0">
              <w:rPr>
                <w:rFonts w:ascii="Calibri" w:hAnsi="Calibri" w:cs="Calibri"/>
                <w:color w:val="000000"/>
              </w:rPr>
              <w:t>ring-</w:t>
            </w:r>
            <w:r w:rsidR="003224DE" w:rsidRPr="003224DE">
              <w:rPr>
                <w:rFonts w:ascii="Calibri" w:hAnsi="Calibri" w:cs="Calibri"/>
                <w:color w:val="000000"/>
              </w:rPr>
              <w:t xml:space="preserve">diaphragm compression </w:t>
            </w:r>
            <w:r w:rsidR="001141C0">
              <w:rPr>
                <w:rFonts w:ascii="Calibri" w:hAnsi="Calibri" w:cs="Calibri"/>
                <w:color w:val="000000"/>
              </w:rPr>
              <w:t xml:space="preserve">driver </w:t>
            </w:r>
          </w:p>
        </w:tc>
      </w:tr>
      <w:tr w:rsidR="000866DE" w:rsidRPr="00DC39BE" w14:paraId="6041FEF7" w14:textId="77777777" w:rsidTr="00AB3FF8">
        <w:trPr>
          <w:trHeight w:val="189"/>
        </w:trPr>
        <w:tc>
          <w:tcPr>
            <w:tcW w:w="3415" w:type="dxa"/>
          </w:tcPr>
          <w:p w14:paraId="0A2095C3" w14:textId="52E7DCA4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Recommended Amplifier Power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1F1E1616" w14:textId="446EBD6B" w:rsidR="000866DE" w:rsidRPr="000D785B" w:rsidRDefault="000F2531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F2531">
              <w:rPr>
                <w:rFonts w:ascii="Calibri" w:hAnsi="Calibri" w:cs="Calibri"/>
                <w:color w:val="000000"/>
              </w:rPr>
              <w:t>25 - 100 W</w:t>
            </w:r>
            <w:r w:rsidR="007813EF">
              <w:rPr>
                <w:rFonts w:ascii="Calibri" w:hAnsi="Calibri" w:cs="Calibri"/>
                <w:color w:val="000000"/>
              </w:rPr>
              <w:t xml:space="preserve"> </w:t>
            </w:r>
            <w:r w:rsidRPr="000F2531">
              <w:rPr>
                <w:rFonts w:ascii="Calibri" w:hAnsi="Calibri" w:cs="Calibri"/>
                <w:color w:val="000000"/>
              </w:rPr>
              <w:t>RMS</w:t>
            </w:r>
          </w:p>
        </w:tc>
      </w:tr>
      <w:tr w:rsidR="000866DE" w:rsidRPr="00DC39BE" w14:paraId="115B3301" w14:textId="77777777" w:rsidTr="00AB3FF8">
        <w:trPr>
          <w:trHeight w:val="91"/>
        </w:trPr>
        <w:tc>
          <w:tcPr>
            <w:tcW w:w="3415" w:type="dxa"/>
          </w:tcPr>
          <w:p w14:paraId="5EDF33AD" w14:textId="77777777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Impedance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3CE6DE8" w14:textId="6DD9ABB0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</w:rPr>
            </w:pPr>
            <w:r w:rsidRPr="000D785B">
              <w:rPr>
                <w:rFonts w:ascii="Calibri" w:hAnsi="Calibri" w:cs="Calibri"/>
              </w:rPr>
              <w:t>4 Ohm</w:t>
            </w:r>
          </w:p>
        </w:tc>
      </w:tr>
      <w:tr w:rsidR="000866DE" w:rsidRPr="00DC39BE" w14:paraId="1D2D4C35" w14:textId="77777777" w:rsidTr="00AB3FF8">
        <w:trPr>
          <w:trHeight w:val="91"/>
        </w:trPr>
        <w:tc>
          <w:tcPr>
            <w:tcW w:w="3415" w:type="dxa"/>
          </w:tcPr>
          <w:p w14:paraId="72C0590B" w14:textId="77777777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Loudspeaker Sensitivity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5824F73A" w14:textId="2C35A080" w:rsidR="000866DE" w:rsidRPr="000D785B" w:rsidRDefault="000F2531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F2531">
              <w:rPr>
                <w:rFonts w:ascii="Calibri" w:hAnsi="Calibri" w:cs="Calibri"/>
                <w:color w:val="000000"/>
              </w:rPr>
              <w:t>85 dB/2.83V/1m</w:t>
            </w:r>
          </w:p>
        </w:tc>
      </w:tr>
      <w:tr w:rsidR="000866DE" w:rsidRPr="00DC39BE" w14:paraId="66C2F242" w14:textId="77777777" w:rsidTr="00AB3FF8">
        <w:trPr>
          <w:trHeight w:val="91"/>
        </w:trPr>
        <w:tc>
          <w:tcPr>
            <w:tcW w:w="3415" w:type="dxa"/>
          </w:tcPr>
          <w:p w14:paraId="6DD14273" w14:textId="77777777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Frequency Response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0FEF34A2" w14:textId="0D58EFD0" w:rsidR="000866DE" w:rsidRPr="000D785B" w:rsidRDefault="000F2531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F2531">
              <w:rPr>
                <w:rFonts w:ascii="Calibri" w:hAnsi="Calibri" w:cs="Calibri"/>
                <w:color w:val="000000"/>
              </w:rPr>
              <w:t>55 Hz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F2531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F2531">
              <w:rPr>
                <w:rFonts w:ascii="Calibri" w:hAnsi="Calibri" w:cs="Calibri"/>
                <w:color w:val="000000"/>
              </w:rPr>
              <w:t xml:space="preserve">30 kHz (-6 dB on-axis), 2pi anechoic  </w:t>
            </w:r>
          </w:p>
        </w:tc>
      </w:tr>
      <w:tr w:rsidR="000866DE" w:rsidRPr="00DC39BE" w14:paraId="3234892E" w14:textId="77777777" w:rsidTr="00AB3FF8">
        <w:trPr>
          <w:trHeight w:val="91"/>
        </w:trPr>
        <w:tc>
          <w:tcPr>
            <w:tcW w:w="3415" w:type="dxa"/>
          </w:tcPr>
          <w:p w14:paraId="5FD4ABC9" w14:textId="0AEB647A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Crossover Frequenc</w:t>
            </w:r>
            <w:r>
              <w:rPr>
                <w:rFonts w:ascii="Calibri" w:hAnsi="Calibri" w:cs="Calibri"/>
                <w:color w:val="000000"/>
              </w:rPr>
              <w:t>y:</w:t>
            </w:r>
          </w:p>
        </w:tc>
        <w:tc>
          <w:tcPr>
            <w:tcW w:w="6980" w:type="dxa"/>
          </w:tcPr>
          <w:p w14:paraId="7CCF27BD" w14:textId="30EE71A7" w:rsidR="000866DE" w:rsidRPr="00082141" w:rsidRDefault="000F2531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F2531">
              <w:rPr>
                <w:rFonts w:ascii="Calibri" w:hAnsi="Calibri" w:cs="Calibri"/>
                <w:color w:val="000000"/>
              </w:rPr>
              <w:t>1.8 kHz</w:t>
            </w:r>
          </w:p>
        </w:tc>
      </w:tr>
      <w:tr w:rsidR="000866DE" w:rsidRPr="00DC39BE" w14:paraId="31752E85" w14:textId="77777777" w:rsidTr="00AB3FF8">
        <w:trPr>
          <w:trHeight w:val="91"/>
        </w:trPr>
        <w:tc>
          <w:tcPr>
            <w:tcW w:w="3415" w:type="dxa"/>
          </w:tcPr>
          <w:p w14:paraId="5ADD2B5F" w14:textId="09EF995B" w:rsidR="000866DE" w:rsidRPr="000D785B" w:rsidRDefault="000F2531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F2531">
              <w:rPr>
                <w:rFonts w:ascii="Calibri" w:hAnsi="Calibri" w:cs="Calibri"/>
                <w:color w:val="000000"/>
              </w:rPr>
              <w:t>High Frequency Coverage Angle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r w:rsidRPr="000F2531">
              <w:rPr>
                <w:rFonts w:ascii="Calibri" w:hAnsi="Calibri" w:cs="Calibri"/>
                <w:color w:val="000000"/>
              </w:rPr>
              <w:t>-6dB</w:t>
            </w:r>
            <w:r>
              <w:rPr>
                <w:rFonts w:ascii="Calibri" w:hAnsi="Calibri" w:cs="Calibri"/>
                <w:color w:val="000000"/>
              </w:rPr>
              <w:t>):</w:t>
            </w:r>
          </w:p>
        </w:tc>
        <w:tc>
          <w:tcPr>
            <w:tcW w:w="6980" w:type="dxa"/>
          </w:tcPr>
          <w:p w14:paraId="6E8151F7" w14:textId="77777777" w:rsidR="000F2531" w:rsidRDefault="000F2531" w:rsidP="000F253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6E1872">
              <w:rPr>
                <w:rFonts w:ascii="Calibri" w:hAnsi="Calibri" w:cs="Calibri"/>
                <w:color w:val="000000"/>
              </w:rPr>
              <w:t>60° Ver</w:t>
            </w:r>
            <w:r>
              <w:rPr>
                <w:rFonts w:ascii="Calibri" w:hAnsi="Calibri" w:cs="Calibri"/>
                <w:color w:val="000000"/>
              </w:rPr>
              <w:t>tical</w:t>
            </w:r>
            <w:r w:rsidRPr="006E1872">
              <w:rPr>
                <w:rFonts w:ascii="Calibri" w:hAnsi="Calibri" w:cs="Calibri"/>
                <w:color w:val="000000"/>
              </w:rPr>
              <w:t xml:space="preserve"> (Up: 30°, Down: 30°, from 45° Vertical Center line), </w:t>
            </w:r>
          </w:p>
          <w:p w14:paraId="71D5C861" w14:textId="7232520F" w:rsidR="000866DE" w:rsidRPr="001141C0" w:rsidRDefault="000F2531" w:rsidP="000F253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6E1872">
              <w:rPr>
                <w:rFonts w:ascii="Calibri" w:hAnsi="Calibri" w:cs="Calibri"/>
                <w:color w:val="000000"/>
              </w:rPr>
              <w:t>120° Hor</w:t>
            </w:r>
            <w:r>
              <w:rPr>
                <w:rFonts w:ascii="Calibri" w:hAnsi="Calibri" w:cs="Calibri"/>
                <w:color w:val="000000"/>
              </w:rPr>
              <w:t>izontal</w:t>
            </w:r>
            <w:r w:rsidRPr="006E1872">
              <w:rPr>
                <w:rFonts w:ascii="Calibri" w:hAnsi="Calibri" w:cs="Calibri"/>
                <w:color w:val="000000"/>
              </w:rPr>
              <w:t>, from 2k Hz to 10k Hz.</w:t>
            </w:r>
          </w:p>
        </w:tc>
      </w:tr>
      <w:tr w:rsidR="00130A55" w:rsidRPr="00DC39BE" w14:paraId="0A9C1CD1" w14:textId="77777777" w:rsidTr="00AB3FF8">
        <w:trPr>
          <w:trHeight w:val="91"/>
        </w:trPr>
        <w:tc>
          <w:tcPr>
            <w:tcW w:w="3415" w:type="dxa"/>
          </w:tcPr>
          <w:p w14:paraId="2580C1D2" w14:textId="0CAD2422" w:rsidR="00130A55" w:rsidRPr="000F2531" w:rsidRDefault="00130A55" w:rsidP="00130A55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Enclosure Type:</w:t>
            </w:r>
          </w:p>
        </w:tc>
        <w:tc>
          <w:tcPr>
            <w:tcW w:w="6980" w:type="dxa"/>
          </w:tcPr>
          <w:p w14:paraId="57985906" w14:textId="4881BDD4" w:rsidR="00130A55" w:rsidRPr="006E1872" w:rsidRDefault="00130A55" w:rsidP="00130A55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back</w:t>
            </w:r>
          </w:p>
        </w:tc>
      </w:tr>
      <w:tr w:rsidR="000F2531" w:rsidRPr="00DC39BE" w14:paraId="7B08570C" w14:textId="77777777" w:rsidTr="00AB3FF8">
        <w:trPr>
          <w:trHeight w:val="91"/>
        </w:trPr>
        <w:tc>
          <w:tcPr>
            <w:tcW w:w="3415" w:type="dxa"/>
          </w:tcPr>
          <w:p w14:paraId="4C513215" w14:textId="1D05A38E" w:rsidR="000F2531" w:rsidRPr="000D785B" w:rsidRDefault="000F2531" w:rsidP="000F253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Controls:</w:t>
            </w:r>
          </w:p>
        </w:tc>
        <w:tc>
          <w:tcPr>
            <w:tcW w:w="6980" w:type="dxa"/>
          </w:tcPr>
          <w:p w14:paraId="61FB26B2" w14:textId="122DF8D3" w:rsidR="000F2531" w:rsidRPr="00082141" w:rsidRDefault="000F2531" w:rsidP="000F253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Boundary Proximity Control</w:t>
            </w:r>
          </w:p>
        </w:tc>
      </w:tr>
      <w:tr w:rsidR="000866DE" w:rsidRPr="00DC39BE" w14:paraId="7C74D818" w14:textId="77777777" w:rsidTr="00AB3FF8">
        <w:trPr>
          <w:trHeight w:val="91"/>
        </w:trPr>
        <w:tc>
          <w:tcPr>
            <w:tcW w:w="3415" w:type="dxa"/>
          </w:tcPr>
          <w:p w14:paraId="4365F7B9" w14:textId="32FE3B51" w:rsidR="000866DE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Grille Dimensions:</w:t>
            </w:r>
          </w:p>
        </w:tc>
        <w:tc>
          <w:tcPr>
            <w:tcW w:w="6980" w:type="dxa"/>
          </w:tcPr>
          <w:p w14:paraId="39894711" w14:textId="00EDF8CF" w:rsidR="007813EF" w:rsidRDefault="007813EF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Round:  </w:t>
            </w:r>
            <w:r w:rsidRPr="007813EF">
              <w:rPr>
                <w:rFonts w:ascii="Calibri" w:hAnsi="Calibri" w:cs="Calibri"/>
                <w:color w:val="000000"/>
              </w:rPr>
              <w:t>10.7</w:t>
            </w:r>
            <w:r>
              <w:rPr>
                <w:rFonts w:ascii="Calibri" w:hAnsi="Calibri" w:cs="Calibri"/>
                <w:color w:val="000000"/>
              </w:rPr>
              <w:t>7”</w:t>
            </w:r>
            <w:r w:rsidRPr="007813EF">
              <w:rPr>
                <w:rFonts w:ascii="Calibri" w:hAnsi="Calibri" w:cs="Calibri"/>
                <w:color w:val="000000"/>
              </w:rPr>
              <w:t xml:space="preserve"> (27</w:t>
            </w:r>
            <w:r>
              <w:rPr>
                <w:rFonts w:ascii="Calibri" w:hAnsi="Calibri" w:cs="Calibri"/>
                <w:color w:val="000000"/>
              </w:rPr>
              <w:t xml:space="preserve">3 </w:t>
            </w:r>
            <w:r w:rsidRPr="007813EF">
              <w:rPr>
                <w:rFonts w:ascii="Calibri" w:hAnsi="Calibri" w:cs="Calibri"/>
                <w:color w:val="000000"/>
              </w:rPr>
              <w:t>mm) Diam</w:t>
            </w:r>
            <w:r>
              <w:rPr>
                <w:rFonts w:ascii="Calibri" w:hAnsi="Calibri" w:cs="Calibri"/>
                <w:color w:val="000000"/>
              </w:rPr>
              <w:t>eter</w:t>
            </w:r>
            <w:r w:rsidRPr="007813EF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9DD5E3B" w14:textId="5005933A" w:rsidR="000866DE" w:rsidRPr="00082141" w:rsidRDefault="007813EF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Square:  1</w:t>
            </w:r>
            <w:r w:rsidRPr="007813EF">
              <w:rPr>
                <w:rFonts w:ascii="Calibri" w:hAnsi="Calibri" w:cs="Calibri"/>
                <w:color w:val="000000"/>
              </w:rPr>
              <w:t>0.7</w:t>
            </w:r>
            <w:r>
              <w:rPr>
                <w:rFonts w:ascii="Calibri" w:hAnsi="Calibri" w:cs="Calibri"/>
                <w:color w:val="000000"/>
              </w:rPr>
              <w:t>7”</w:t>
            </w:r>
            <w:r w:rsidRPr="007813EF">
              <w:rPr>
                <w:rFonts w:ascii="Calibri" w:hAnsi="Calibri" w:cs="Calibri"/>
                <w:color w:val="000000"/>
              </w:rPr>
              <w:t xml:space="preserve"> (27</w:t>
            </w:r>
            <w:r>
              <w:rPr>
                <w:rFonts w:ascii="Calibri" w:hAnsi="Calibri" w:cs="Calibri"/>
                <w:color w:val="000000"/>
              </w:rPr>
              <w:t xml:space="preserve">3 </w:t>
            </w:r>
            <w:r w:rsidRPr="007813EF">
              <w:rPr>
                <w:rFonts w:ascii="Calibri" w:hAnsi="Calibri" w:cs="Calibri"/>
                <w:color w:val="000000"/>
              </w:rPr>
              <w:t xml:space="preserve">mm) </w:t>
            </w:r>
            <w:r>
              <w:rPr>
                <w:rFonts w:ascii="Calibri" w:hAnsi="Calibri" w:cs="Calibri"/>
                <w:color w:val="000000"/>
              </w:rPr>
              <w:t>x</w:t>
            </w:r>
            <w:r w:rsidRPr="007813EF">
              <w:rPr>
                <w:rFonts w:ascii="Calibri" w:hAnsi="Calibri" w:cs="Calibri"/>
                <w:color w:val="000000"/>
              </w:rPr>
              <w:t xml:space="preserve"> 10.7</w:t>
            </w:r>
            <w:r>
              <w:rPr>
                <w:rFonts w:ascii="Calibri" w:hAnsi="Calibri" w:cs="Calibri"/>
                <w:color w:val="000000"/>
              </w:rPr>
              <w:t>7”</w:t>
            </w:r>
            <w:r w:rsidRPr="007813EF">
              <w:rPr>
                <w:rFonts w:ascii="Calibri" w:hAnsi="Calibri" w:cs="Calibri"/>
                <w:color w:val="000000"/>
              </w:rPr>
              <w:t xml:space="preserve"> (27</w:t>
            </w:r>
            <w:r>
              <w:rPr>
                <w:rFonts w:ascii="Calibri" w:hAnsi="Calibri" w:cs="Calibri"/>
                <w:color w:val="000000"/>
              </w:rPr>
              <w:t xml:space="preserve">3 </w:t>
            </w:r>
            <w:r w:rsidRPr="007813EF">
              <w:rPr>
                <w:rFonts w:ascii="Calibri" w:hAnsi="Calibri" w:cs="Calibri"/>
                <w:color w:val="000000"/>
              </w:rPr>
              <w:t>mm)</w:t>
            </w:r>
          </w:p>
        </w:tc>
      </w:tr>
      <w:tr w:rsidR="000866DE" w:rsidRPr="00DC39BE" w14:paraId="6311BFF6" w14:textId="77777777" w:rsidTr="00AB3FF8">
        <w:trPr>
          <w:trHeight w:val="91"/>
        </w:trPr>
        <w:tc>
          <w:tcPr>
            <w:tcW w:w="3415" w:type="dxa"/>
          </w:tcPr>
          <w:p w14:paraId="0D6AA440" w14:textId="24243134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Product </w:t>
            </w:r>
            <w:r w:rsidRPr="000D785B">
              <w:rPr>
                <w:rFonts w:ascii="Calibri" w:hAnsi="Calibri" w:cs="Calibri"/>
                <w:color w:val="000000"/>
              </w:rPr>
              <w:t>Dimensions</w:t>
            </w:r>
            <w:r w:rsidR="000F2531">
              <w:rPr>
                <w:rFonts w:ascii="Calibri" w:hAnsi="Calibri" w:cs="Calibri"/>
                <w:color w:val="000000"/>
              </w:rPr>
              <w:t xml:space="preserve"> (with grille)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4F2BEC36" w14:textId="7DD4E827" w:rsidR="000866DE" w:rsidRPr="000D785B" w:rsidRDefault="007813EF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7813EF">
              <w:rPr>
                <w:rFonts w:ascii="Calibri" w:hAnsi="Calibri" w:cs="Calibri"/>
                <w:color w:val="000000"/>
              </w:rPr>
              <w:t>10.77</w:t>
            </w:r>
            <w:r>
              <w:rPr>
                <w:rFonts w:ascii="Calibri" w:hAnsi="Calibri" w:cs="Calibri"/>
                <w:color w:val="000000"/>
              </w:rPr>
              <w:t xml:space="preserve">” H x 10.77” W x 4.73” D </w:t>
            </w:r>
            <w:r w:rsidRPr="007813EF">
              <w:rPr>
                <w:rFonts w:ascii="Calibri" w:hAnsi="Calibri" w:cs="Calibri"/>
                <w:color w:val="000000"/>
              </w:rPr>
              <w:t>(273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813EF">
              <w:rPr>
                <w:rFonts w:ascii="Calibri" w:hAnsi="Calibri" w:cs="Calibri"/>
                <w:color w:val="000000"/>
              </w:rPr>
              <w:t>mm</w:t>
            </w:r>
            <w:r>
              <w:rPr>
                <w:rFonts w:ascii="Calibri" w:hAnsi="Calibri" w:cs="Calibri"/>
                <w:color w:val="000000"/>
              </w:rPr>
              <w:t xml:space="preserve"> x 273 mm x 120 mm)</w:t>
            </w:r>
          </w:p>
        </w:tc>
      </w:tr>
      <w:tr w:rsidR="000F2531" w:rsidRPr="00DC39BE" w14:paraId="3B862A25" w14:textId="77777777" w:rsidTr="00AB3FF8">
        <w:trPr>
          <w:trHeight w:val="91"/>
        </w:trPr>
        <w:tc>
          <w:tcPr>
            <w:tcW w:w="3415" w:type="dxa"/>
          </w:tcPr>
          <w:p w14:paraId="21461954" w14:textId="2CA75B88" w:rsidR="000F2531" w:rsidRDefault="000F2531" w:rsidP="000F253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Cut-out Di</w:t>
            </w:r>
            <w:r w:rsidR="00583220">
              <w:rPr>
                <w:rFonts w:ascii="Calibri" w:hAnsi="Calibri" w:cs="Calibri"/>
                <w:color w:val="000000"/>
              </w:rPr>
              <w:t>ameter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19465DB8" w14:textId="4509097B" w:rsidR="000F2531" w:rsidRDefault="005B650C" w:rsidP="00086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9.49” (241</w:t>
            </w:r>
            <w:r w:rsidR="007813E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mm)</w:t>
            </w:r>
          </w:p>
        </w:tc>
      </w:tr>
      <w:tr w:rsidR="000603CF" w:rsidRPr="00DC39BE" w14:paraId="4AA8D8AA" w14:textId="77777777" w:rsidTr="0081556D">
        <w:trPr>
          <w:trHeight w:val="91"/>
        </w:trPr>
        <w:tc>
          <w:tcPr>
            <w:tcW w:w="3415" w:type="dxa"/>
          </w:tcPr>
          <w:p w14:paraId="1055BD68" w14:textId="77777777" w:rsidR="000603CF" w:rsidRDefault="000603CF" w:rsidP="0081556D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Accessory Rough-in Bracket:</w:t>
            </w:r>
          </w:p>
        </w:tc>
        <w:tc>
          <w:tcPr>
            <w:tcW w:w="6980" w:type="dxa"/>
          </w:tcPr>
          <w:p w14:paraId="444FF64E" w14:textId="0F3F1282" w:rsidR="000603CF" w:rsidRPr="002778D6" w:rsidRDefault="000603CF" w:rsidP="0081556D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</w:t>
            </w:r>
            <w:r>
              <w:rPr>
                <w:rFonts w:ascii="Calibri" w:hAnsi="Calibri" w:cs="Calibri"/>
                <w:color w:val="000000"/>
              </w:rPr>
              <w:t>8</w:t>
            </w:r>
            <w:bookmarkStart w:id="0" w:name="_GoBack"/>
            <w:bookmarkEnd w:id="0"/>
          </w:p>
        </w:tc>
      </w:tr>
      <w:tr w:rsidR="000F2531" w:rsidRPr="00DC39BE" w14:paraId="3E6CD274" w14:textId="77777777" w:rsidTr="00AB3FF8">
        <w:trPr>
          <w:trHeight w:val="91"/>
        </w:trPr>
        <w:tc>
          <w:tcPr>
            <w:tcW w:w="3415" w:type="dxa"/>
          </w:tcPr>
          <w:p w14:paraId="78B40158" w14:textId="2DEEB2C3" w:rsidR="000F2531" w:rsidRDefault="000F2531" w:rsidP="000F253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Mounting Depth:</w:t>
            </w:r>
          </w:p>
        </w:tc>
        <w:tc>
          <w:tcPr>
            <w:tcW w:w="6980" w:type="dxa"/>
          </w:tcPr>
          <w:p w14:paraId="2CA4841B" w14:textId="728074AD" w:rsidR="000F2531" w:rsidRDefault="005B650C" w:rsidP="00086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4.54” (115</w:t>
            </w:r>
            <w:r w:rsidR="007813E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mm)</w:t>
            </w:r>
          </w:p>
        </w:tc>
      </w:tr>
      <w:tr w:rsidR="000866DE" w:rsidRPr="00DC39BE" w14:paraId="73DE00A8" w14:textId="77777777" w:rsidTr="00AB3FF8">
        <w:trPr>
          <w:trHeight w:val="91"/>
        </w:trPr>
        <w:tc>
          <w:tcPr>
            <w:tcW w:w="3415" w:type="dxa"/>
          </w:tcPr>
          <w:p w14:paraId="64662E9D" w14:textId="394CB09E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Input Type</w:t>
            </w:r>
            <w:r w:rsidR="000F2531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F171719" w14:textId="53C5B68B" w:rsidR="000866DE" w:rsidRPr="000D78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3326B0">
              <w:rPr>
                <w:rFonts w:ascii="Calibri" w:hAnsi="Calibri" w:cs="Calibri"/>
                <w:color w:val="000000"/>
              </w:rPr>
              <w:t xml:space="preserve">old-plated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3326B0">
              <w:rPr>
                <w:rFonts w:ascii="Calibri" w:hAnsi="Calibri" w:cs="Calibri"/>
                <w:color w:val="000000"/>
              </w:rPr>
              <w:t>pring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3326B0">
              <w:rPr>
                <w:rFonts w:ascii="Calibri" w:hAnsi="Calibri" w:cs="Calibri"/>
                <w:color w:val="000000"/>
              </w:rPr>
              <w:t>loaded binding posts</w:t>
            </w:r>
          </w:p>
        </w:tc>
      </w:tr>
      <w:tr w:rsidR="000866DE" w:rsidRPr="00DF515B" w14:paraId="3A166E51" w14:textId="77777777" w:rsidTr="00AB3FF8">
        <w:trPr>
          <w:trHeight w:val="91"/>
        </w:trPr>
        <w:tc>
          <w:tcPr>
            <w:tcW w:w="3415" w:type="dxa"/>
          </w:tcPr>
          <w:p w14:paraId="63D46CE3" w14:textId="4B9B7310" w:rsidR="000866DE" w:rsidRPr="00DF51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DF515B">
              <w:rPr>
                <w:rFonts w:ascii="Calibri" w:hAnsi="Calibri" w:cs="Calibri"/>
                <w:color w:val="000000"/>
              </w:rPr>
              <w:t>Product Weight:</w:t>
            </w:r>
          </w:p>
        </w:tc>
        <w:tc>
          <w:tcPr>
            <w:tcW w:w="6980" w:type="dxa"/>
          </w:tcPr>
          <w:p w14:paraId="67621D99" w14:textId="7AC60D7E" w:rsidR="000866DE" w:rsidRPr="00C32698" w:rsidRDefault="00583220" w:rsidP="000866D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7.8</w:t>
            </w:r>
            <w:r w:rsidR="000866DE" w:rsidRPr="00C32698">
              <w:rPr>
                <w:rFonts w:ascii="Calibri" w:hAnsi="Calibri" w:cs="Calibri"/>
              </w:rPr>
              <w:t xml:space="preserve"> lb. (</w:t>
            </w:r>
            <w:r>
              <w:rPr>
                <w:rFonts w:ascii="Calibri" w:hAnsi="Calibri" w:cs="Calibri"/>
              </w:rPr>
              <w:t>3.5</w:t>
            </w:r>
            <w:r w:rsidR="000866DE">
              <w:rPr>
                <w:rFonts w:ascii="Calibri" w:hAnsi="Calibri" w:cs="Calibri"/>
              </w:rPr>
              <w:t xml:space="preserve"> </w:t>
            </w:r>
            <w:r w:rsidR="000866DE" w:rsidRPr="00C32698">
              <w:rPr>
                <w:rFonts w:ascii="Calibri" w:hAnsi="Calibri" w:cs="Calibri"/>
              </w:rPr>
              <w:t>kg)</w:t>
            </w:r>
          </w:p>
        </w:tc>
      </w:tr>
      <w:tr w:rsidR="000866DE" w:rsidRPr="00DC39BE" w14:paraId="520707BF" w14:textId="77777777" w:rsidTr="00AB3FF8">
        <w:trPr>
          <w:trHeight w:val="91"/>
        </w:trPr>
        <w:tc>
          <w:tcPr>
            <w:tcW w:w="3415" w:type="dxa"/>
          </w:tcPr>
          <w:p w14:paraId="5C46C593" w14:textId="719C24BF" w:rsidR="000866DE" w:rsidRPr="00DF515B" w:rsidRDefault="000866DE" w:rsidP="000866D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DF515B">
              <w:rPr>
                <w:rFonts w:ascii="Calibri" w:hAnsi="Calibri" w:cs="Calibri"/>
                <w:color w:val="000000"/>
              </w:rPr>
              <w:t>Shipping Weight:</w:t>
            </w:r>
          </w:p>
        </w:tc>
        <w:tc>
          <w:tcPr>
            <w:tcW w:w="6980" w:type="dxa"/>
          </w:tcPr>
          <w:p w14:paraId="22167158" w14:textId="46E5433B" w:rsidR="000866DE" w:rsidRPr="00C32698" w:rsidRDefault="00583220" w:rsidP="000866D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10.6</w:t>
            </w:r>
            <w:r w:rsidR="000866DE" w:rsidRPr="00C32698">
              <w:rPr>
                <w:rFonts w:ascii="Calibri" w:hAnsi="Calibri" w:cs="Calibri"/>
              </w:rPr>
              <w:t xml:space="preserve"> lb. (</w:t>
            </w:r>
            <w:r>
              <w:rPr>
                <w:rFonts w:ascii="Calibri" w:hAnsi="Calibri" w:cs="Calibri"/>
              </w:rPr>
              <w:t>4.8</w:t>
            </w:r>
            <w:r w:rsidR="000866DE" w:rsidRPr="00C32698">
              <w:rPr>
                <w:rFonts w:ascii="Calibri" w:hAnsi="Calibri" w:cs="Calibri"/>
              </w:rPr>
              <w:t xml:space="preserve"> kg)</w:t>
            </w:r>
          </w:p>
        </w:tc>
      </w:tr>
      <w:tr w:rsidR="00E730C3" w:rsidRPr="00DC39BE" w14:paraId="0805BC0C" w14:textId="77777777" w:rsidTr="00AB3FF8">
        <w:trPr>
          <w:trHeight w:val="91"/>
        </w:trPr>
        <w:tc>
          <w:tcPr>
            <w:tcW w:w="3415" w:type="dxa"/>
          </w:tcPr>
          <w:p w14:paraId="0750F96B" w14:textId="0E3AB517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Shipping Units of Measure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487D3FCF" w14:textId="7D41F703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Each</w:t>
            </w:r>
          </w:p>
        </w:tc>
      </w:tr>
      <w:tr w:rsidR="00E730C3" w:rsidRPr="00DC39BE" w14:paraId="14293083" w14:textId="77777777" w:rsidTr="00AB3FF8">
        <w:trPr>
          <w:trHeight w:val="91"/>
        </w:trPr>
        <w:tc>
          <w:tcPr>
            <w:tcW w:w="3415" w:type="dxa"/>
          </w:tcPr>
          <w:p w14:paraId="74EAE333" w14:textId="66AE2F1D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Warranty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721B1608" w14:textId="435263A5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5 Years</w:t>
            </w:r>
          </w:p>
        </w:tc>
      </w:tr>
    </w:tbl>
    <w:p w14:paraId="593279A0" w14:textId="77777777" w:rsidR="0036667C" w:rsidRDefault="0036667C" w:rsidP="0036667C"/>
    <w:p w14:paraId="0070D3FC" w14:textId="77777777" w:rsidR="007146AE" w:rsidRPr="00B55FB7" w:rsidRDefault="00AE1007">
      <w:pPr>
        <w:rPr>
          <w:b/>
        </w:rPr>
      </w:pPr>
      <w:r w:rsidRPr="00B55FB7">
        <w:rPr>
          <w:b/>
        </w:rPr>
        <w:t xml:space="preserve">Web Product Page </w:t>
      </w:r>
      <w:r w:rsidR="007146AE" w:rsidRPr="00B55FB7">
        <w:rPr>
          <w:b/>
        </w:rPr>
        <w:t>Attachments:</w:t>
      </w:r>
    </w:p>
    <w:p w14:paraId="03810A65" w14:textId="77777777" w:rsidR="007146AE" w:rsidRPr="00B55FB7" w:rsidRDefault="007146AE" w:rsidP="000B0EBF">
      <w:pPr>
        <w:pStyle w:val="ListParagraph"/>
        <w:numPr>
          <w:ilvl w:val="0"/>
          <w:numId w:val="1"/>
        </w:numPr>
        <w:spacing w:after="0" w:line="240" w:lineRule="auto"/>
      </w:pPr>
      <w:r w:rsidRPr="00B55FB7">
        <w:t>Owner’s Manual</w:t>
      </w:r>
    </w:p>
    <w:p w14:paraId="08787FBD" w14:textId="77777777" w:rsidR="00B40567" w:rsidRPr="00B55FB7" w:rsidRDefault="00B40567" w:rsidP="000B0EBF">
      <w:pPr>
        <w:pStyle w:val="ListParagraph"/>
        <w:numPr>
          <w:ilvl w:val="0"/>
          <w:numId w:val="1"/>
        </w:numPr>
        <w:spacing w:after="0" w:line="240" w:lineRule="auto"/>
      </w:pPr>
      <w:r w:rsidRPr="00B55FB7">
        <w:t>Spec Sheet</w:t>
      </w:r>
    </w:p>
    <w:p w14:paraId="1C4E67E6" w14:textId="7FCE7491" w:rsidR="00AE1007" w:rsidRPr="00534B17" w:rsidRDefault="00B40567" w:rsidP="000B0EBF">
      <w:pPr>
        <w:pStyle w:val="ListParagraph"/>
        <w:numPr>
          <w:ilvl w:val="0"/>
          <w:numId w:val="1"/>
        </w:numPr>
        <w:spacing w:after="0" w:line="240" w:lineRule="auto"/>
      </w:pPr>
      <w:r>
        <w:t>Quick Specs</w:t>
      </w:r>
    </w:p>
    <w:sectPr w:rsidR="00AE1007" w:rsidRPr="00534B17" w:rsidSect="00AE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51E"/>
    <w:multiLevelType w:val="hybridMultilevel"/>
    <w:tmpl w:val="302C6810"/>
    <w:lvl w:ilvl="0" w:tplc="CB0C3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0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3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EA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20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AD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23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A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25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9134A1"/>
    <w:multiLevelType w:val="hybridMultilevel"/>
    <w:tmpl w:val="6FC0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B73B3"/>
    <w:multiLevelType w:val="hybridMultilevel"/>
    <w:tmpl w:val="C98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31F"/>
    <w:multiLevelType w:val="hybridMultilevel"/>
    <w:tmpl w:val="9348B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D290B"/>
    <w:multiLevelType w:val="hybridMultilevel"/>
    <w:tmpl w:val="8EE8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273D8"/>
    <w:multiLevelType w:val="hybridMultilevel"/>
    <w:tmpl w:val="02889072"/>
    <w:lvl w:ilvl="0" w:tplc="E468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4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2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83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66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E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C6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25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5D53D1"/>
    <w:multiLevelType w:val="hybridMultilevel"/>
    <w:tmpl w:val="5B5EA3E8"/>
    <w:lvl w:ilvl="0" w:tplc="8DAEE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29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6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48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EF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45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4E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00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A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2235B0"/>
    <w:multiLevelType w:val="hybridMultilevel"/>
    <w:tmpl w:val="787E0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1B5572"/>
    <w:multiLevelType w:val="hybridMultilevel"/>
    <w:tmpl w:val="70D4F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C00DFD"/>
    <w:multiLevelType w:val="hybridMultilevel"/>
    <w:tmpl w:val="8F8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751C7"/>
    <w:multiLevelType w:val="hybridMultilevel"/>
    <w:tmpl w:val="21540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F41FB9"/>
    <w:multiLevelType w:val="hybridMultilevel"/>
    <w:tmpl w:val="7CE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36B27"/>
    <w:multiLevelType w:val="hybridMultilevel"/>
    <w:tmpl w:val="FC16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E"/>
    <w:rsid w:val="00004F9D"/>
    <w:rsid w:val="00023218"/>
    <w:rsid w:val="000603CF"/>
    <w:rsid w:val="000627A7"/>
    <w:rsid w:val="0006406B"/>
    <w:rsid w:val="0006718B"/>
    <w:rsid w:val="00076A7E"/>
    <w:rsid w:val="00082141"/>
    <w:rsid w:val="000866DE"/>
    <w:rsid w:val="000A3458"/>
    <w:rsid w:val="000B0EBF"/>
    <w:rsid w:val="000C5062"/>
    <w:rsid w:val="000D1253"/>
    <w:rsid w:val="000D785B"/>
    <w:rsid w:val="000F2531"/>
    <w:rsid w:val="001141C0"/>
    <w:rsid w:val="00130A55"/>
    <w:rsid w:val="00135200"/>
    <w:rsid w:val="001873C8"/>
    <w:rsid w:val="001900EB"/>
    <w:rsid w:val="0019080E"/>
    <w:rsid w:val="001A0EAD"/>
    <w:rsid w:val="001A42C2"/>
    <w:rsid w:val="002117E1"/>
    <w:rsid w:val="00227081"/>
    <w:rsid w:val="00234161"/>
    <w:rsid w:val="00234F08"/>
    <w:rsid w:val="00292350"/>
    <w:rsid w:val="002B6A16"/>
    <w:rsid w:val="002B6CDC"/>
    <w:rsid w:val="002C167D"/>
    <w:rsid w:val="002C1884"/>
    <w:rsid w:val="002E6909"/>
    <w:rsid w:val="003224DE"/>
    <w:rsid w:val="003313B7"/>
    <w:rsid w:val="0036667C"/>
    <w:rsid w:val="00390E9B"/>
    <w:rsid w:val="003C4483"/>
    <w:rsid w:val="003D6B5D"/>
    <w:rsid w:val="00412F47"/>
    <w:rsid w:val="00483A22"/>
    <w:rsid w:val="004C0353"/>
    <w:rsid w:val="004C15C3"/>
    <w:rsid w:val="004F2988"/>
    <w:rsid w:val="004F6E4D"/>
    <w:rsid w:val="005162F7"/>
    <w:rsid w:val="00534B17"/>
    <w:rsid w:val="00577AB9"/>
    <w:rsid w:val="00583220"/>
    <w:rsid w:val="005911BB"/>
    <w:rsid w:val="0059408A"/>
    <w:rsid w:val="005A0DF2"/>
    <w:rsid w:val="005B31C5"/>
    <w:rsid w:val="005B650C"/>
    <w:rsid w:val="005C7474"/>
    <w:rsid w:val="005D492C"/>
    <w:rsid w:val="005E4FC3"/>
    <w:rsid w:val="005E61FF"/>
    <w:rsid w:val="005E7D91"/>
    <w:rsid w:val="005F3ECB"/>
    <w:rsid w:val="006C7768"/>
    <w:rsid w:val="006E39B7"/>
    <w:rsid w:val="00705E2C"/>
    <w:rsid w:val="007146AE"/>
    <w:rsid w:val="00721642"/>
    <w:rsid w:val="00734161"/>
    <w:rsid w:val="00737246"/>
    <w:rsid w:val="00756865"/>
    <w:rsid w:val="007642D0"/>
    <w:rsid w:val="007703BF"/>
    <w:rsid w:val="00773303"/>
    <w:rsid w:val="007813EF"/>
    <w:rsid w:val="007878A4"/>
    <w:rsid w:val="007A1208"/>
    <w:rsid w:val="007B0EC9"/>
    <w:rsid w:val="007D69E1"/>
    <w:rsid w:val="007E2DC6"/>
    <w:rsid w:val="007F0180"/>
    <w:rsid w:val="0081713D"/>
    <w:rsid w:val="008337F3"/>
    <w:rsid w:val="00834D54"/>
    <w:rsid w:val="00857092"/>
    <w:rsid w:val="0089023C"/>
    <w:rsid w:val="00896D08"/>
    <w:rsid w:val="00897B14"/>
    <w:rsid w:val="008A5770"/>
    <w:rsid w:val="008B4847"/>
    <w:rsid w:val="00903D54"/>
    <w:rsid w:val="00906CEC"/>
    <w:rsid w:val="009530FB"/>
    <w:rsid w:val="00961BBC"/>
    <w:rsid w:val="009753EF"/>
    <w:rsid w:val="00975E66"/>
    <w:rsid w:val="009933EA"/>
    <w:rsid w:val="00A348CC"/>
    <w:rsid w:val="00A36328"/>
    <w:rsid w:val="00A80E34"/>
    <w:rsid w:val="00AB3FF8"/>
    <w:rsid w:val="00AE1007"/>
    <w:rsid w:val="00AE30AC"/>
    <w:rsid w:val="00B07050"/>
    <w:rsid w:val="00B1052C"/>
    <w:rsid w:val="00B40567"/>
    <w:rsid w:val="00B55FB7"/>
    <w:rsid w:val="00BA3094"/>
    <w:rsid w:val="00BB1B75"/>
    <w:rsid w:val="00BB39DC"/>
    <w:rsid w:val="00BD2BB7"/>
    <w:rsid w:val="00BF456A"/>
    <w:rsid w:val="00BF69E2"/>
    <w:rsid w:val="00C0575B"/>
    <w:rsid w:val="00C32698"/>
    <w:rsid w:val="00C36AE1"/>
    <w:rsid w:val="00C46AB0"/>
    <w:rsid w:val="00C764CB"/>
    <w:rsid w:val="00C9144E"/>
    <w:rsid w:val="00CB2609"/>
    <w:rsid w:val="00CB6CE6"/>
    <w:rsid w:val="00D32C3D"/>
    <w:rsid w:val="00D51015"/>
    <w:rsid w:val="00D81342"/>
    <w:rsid w:val="00DC39BE"/>
    <w:rsid w:val="00DE1C5E"/>
    <w:rsid w:val="00DF0BB9"/>
    <w:rsid w:val="00DF515B"/>
    <w:rsid w:val="00E005A0"/>
    <w:rsid w:val="00E02113"/>
    <w:rsid w:val="00E209E7"/>
    <w:rsid w:val="00E24A2E"/>
    <w:rsid w:val="00E27C00"/>
    <w:rsid w:val="00E27C4B"/>
    <w:rsid w:val="00E37F5E"/>
    <w:rsid w:val="00E44D70"/>
    <w:rsid w:val="00E6004F"/>
    <w:rsid w:val="00E67F3D"/>
    <w:rsid w:val="00E730C3"/>
    <w:rsid w:val="00E74BF2"/>
    <w:rsid w:val="00E8451A"/>
    <w:rsid w:val="00E878B3"/>
    <w:rsid w:val="00EA63F7"/>
    <w:rsid w:val="00EC1F63"/>
    <w:rsid w:val="00F24346"/>
    <w:rsid w:val="00F306D3"/>
    <w:rsid w:val="00F454B9"/>
    <w:rsid w:val="00F573FF"/>
    <w:rsid w:val="00F850CD"/>
    <w:rsid w:val="00FB1C64"/>
    <w:rsid w:val="00FD4ECC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4FD3"/>
  <w15:docId w15:val="{C3D7F7EA-E08D-4C49-B78E-030AD78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0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42D0"/>
    <w:pPr>
      <w:spacing w:after="0" w:line="240" w:lineRule="auto"/>
    </w:pPr>
  </w:style>
  <w:style w:type="paragraph" w:customStyle="1" w:styleId="Default">
    <w:name w:val="Default"/>
    <w:rsid w:val="00B55FB7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B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55FB7"/>
    <w:pPr>
      <w:spacing w:line="17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50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D78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9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8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2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5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6378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385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41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383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926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127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303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22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130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428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907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354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145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474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5387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841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868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791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44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730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chnical Sheet" ma:contentTypeID="0x01010097C5D358F6E3DC49959E4F19B12D08F00600618851FC60942C44A75C119BF4AF82A3" ma:contentTypeVersion="19" ma:contentTypeDescription="" ma:contentTypeScope="" ma:versionID="a0b0215fb6f21ab7ee6f1261a1cdca0d">
  <xsd:schema xmlns:xsd="http://www.w3.org/2001/XMLSchema" xmlns:xs="http://www.w3.org/2001/XMLSchema" xmlns:p="http://schemas.microsoft.com/office/2006/metadata/properties" xmlns:ns2="fe65a09f-302b-4296-8abd-24f8729940a9" xmlns:ns3="af740654-4070-4fb7-9c0e-4a5fb8c75929" targetNamespace="http://schemas.microsoft.com/office/2006/metadata/properties" ma:root="true" ma:fieldsID="c9f3f97b12ae0b77aee89d8112f362f0" ns2:_="" ns3:_="">
    <xsd:import namespace="fe65a09f-302b-4296-8abd-24f8729940a9"/>
    <xsd:import namespace="af740654-4070-4fb7-9c0e-4a5fb8c75929"/>
    <xsd:element name="properties">
      <xsd:complexType>
        <xsd:sequence>
          <xsd:element name="documentManagement">
            <xsd:complexType>
              <xsd:all>
                <xsd:element ref="ns2:Product_x0020_Codes"/>
                <xsd:element ref="ns2:Publ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a09f-302b-4296-8abd-24f8729940a9" elementFormDefault="qualified">
    <xsd:import namespace="http://schemas.microsoft.com/office/2006/documentManagement/types"/>
    <xsd:import namespace="http://schemas.microsoft.com/office/infopath/2007/PartnerControls"/>
    <xsd:element name="Product_x0020_Codes" ma:index="8" ma:displayName="Product Codes" ma:internalName="Product_x0020_Codes">
      <xsd:simpleType>
        <xsd:restriction base="dms:Note">
          <xsd:maxLength value="255"/>
        </xsd:restriction>
      </xsd:simpleType>
    </xsd:element>
    <xsd:element name="Publication" ma:index="9" ma:displayName="Publication" ma:format="Dropdown" ma:internalName="Publication">
      <xsd:simpleType>
        <xsd:restriction base="dms:Choice">
          <xsd:enumeration value="Internal"/>
          <xsd:enumeration value="Public"/>
          <xsd:enumeration value="Reserved Area"/>
        </xsd:restriction>
      </xsd:simpleType>
    </xsd:element>
    <xsd:element name="TaxCatchAll" ma:index="20" nillable="true" ma:displayName="Taxonomy Catch All Column" ma:hidden="true" ma:list="{f5bc4b4b-ce6f-4f9b-bd58-66860250e054}" ma:internalName="TaxCatchAll" ma:showField="CatchAllData" ma:web="fe65a09f-302b-4296-8abd-24f87299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0654-4070-4fb7-9c0e-4a5fb8c75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b31c23-8274-4f2b-924d-dde675e3d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fe65a09f-302b-4296-8abd-24f8729940a9">Public</Publication>
    <Product_x0020_Codes xmlns="fe65a09f-302b-4296-8abd-24f8729940a9">THOM002038</Product_x0020_Codes>
    <lcf76f155ced4ddcb4097134ff3c332f xmlns="af740654-4070-4fb7-9c0e-4a5fb8c75929">
      <Terms xmlns="http://schemas.microsoft.com/office/infopath/2007/PartnerControls"/>
    </lcf76f155ced4ddcb4097134ff3c332f>
    <TaxCatchAll xmlns="fe65a09f-302b-4296-8abd-24f8729940a9" xsi:nil="true"/>
  </documentManagement>
</p:properties>
</file>

<file path=customXml/itemProps1.xml><?xml version="1.0" encoding="utf-8"?>
<ds:datastoreItem xmlns:ds="http://schemas.openxmlformats.org/officeDocument/2006/customXml" ds:itemID="{990A058C-AB48-47E3-92E4-0C615D2A81BC}"/>
</file>

<file path=customXml/itemProps2.xml><?xml version="1.0" encoding="utf-8"?>
<ds:datastoreItem xmlns:ds="http://schemas.openxmlformats.org/officeDocument/2006/customXml" ds:itemID="{B970E170-8494-4F6A-BB88-A2ED2A731C00}"/>
</file>

<file path=customXml/itemProps3.xml><?xml version="1.0" encoding="utf-8"?>
<ds:datastoreItem xmlns:ds="http://schemas.openxmlformats.org/officeDocument/2006/customXml" ds:itemID="{D92D1A43-5616-4914-BC44-A178685C0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Harman International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jbl_SCL-8 MCD (1-7-2021)</dc:title>
  <dc:creator>Kroche</dc:creator>
  <cp:lastModifiedBy>Vandenbergh, Daniel</cp:lastModifiedBy>
  <cp:revision>3</cp:revision>
  <cp:lastPrinted>2019-08-26T21:38:00Z</cp:lastPrinted>
  <dcterms:created xsi:type="dcterms:W3CDTF">2021-01-07T20:15:00Z</dcterms:created>
  <dcterms:modified xsi:type="dcterms:W3CDTF">2021-01-07T20:18:00Z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0x01010097C5D358F6E3DC49959E4F19B12D08F00600618851FC60942C44A75C119BF4AF82A3</vt:lpwstr>
  </property>
</Properties>
</file>